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66E1217A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1239E">
        <w:rPr>
          <w:rFonts w:ascii="Times New Roman" w:hAnsi="Times New Roman" w:cs="Times New Roman"/>
          <w:b/>
          <w:sz w:val="32"/>
          <w:szCs w:val="32"/>
        </w:rPr>
        <w:t>3</w:t>
      </w:r>
    </w:p>
    <w:p w14:paraId="61539B02" w14:textId="0BF63107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D1239E">
        <w:rPr>
          <w:rFonts w:ascii="Times New Roman" w:hAnsi="Times New Roman" w:cs="Times New Roman"/>
          <w:i/>
          <w:color w:val="FF0000"/>
          <w:sz w:val="28"/>
          <w:szCs w:val="28"/>
        </w:rPr>
        <w:t>[712MyExcel] Ngày 06 tháng 10 năm 2022</w:t>
      </w:r>
    </w:p>
    <w:p w14:paraId="5F6E8AC5" w14:textId="3BBF7396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1239E">
        <w:rPr>
          <w:rFonts w:ascii="Times New Roman" w:hAnsi="Times New Roman" w:cs="Times New Roman"/>
          <w:color w:val="FF0000"/>
          <w:sz w:val="28"/>
          <w:szCs w:val="28"/>
        </w:rPr>
        <w:t>[77MyExcel]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6BC4D520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1239E">
        <w:rPr>
          <w:rFonts w:ascii="Times New Roman" w:hAnsi="Times New Roman" w:cs="Times New Roman"/>
          <w:color w:val="FF0000"/>
          <w:sz w:val="28"/>
          <w:szCs w:val="28"/>
        </w:rPr>
        <w:t>[75MyExcel] 3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6A084702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D1239E">
        <w:rPr>
          <w:rFonts w:ascii="Times New Roman" w:hAnsi="Times New Roman" w:cs="Times New Roman"/>
          <w:color w:val="FF0000"/>
          <w:sz w:val="28"/>
          <w:szCs w:val="28"/>
        </w:rPr>
        <w:t>[76MyExcel] 13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1EC20161" w14:textId="77777777" w:rsidR="00D1239E" w:rsidRDefault="00D1239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[73MyExcel] - ĐÀO ĐẤT NỀN ĐƯỜNG, NỀN HÈ TỪ CỌC 2 ĐẾN CỌC 7 (BÊN PHẢI TUYẾN) VÀ TỪ CỌC 7 ĐẾN CỌC 12 (2 BÊN) ĐOẠN 1.</w:t>
      </w:r>
    </w:p>
    <w:p w14:paraId="401BBA8A" w14:textId="05D6DBFC" w:rsidR="00A70C74" w:rsidRDefault="00D1239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tấm đáy cống B600 đợt 22 (149 cấu kiện). Bê tông đá 1x2 mác 200.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220A105E" w14:textId="77777777" w:rsidR="00D1239E" w:rsidRDefault="00D1239E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[73MyExcel] - ĐÀO ĐẤT NỀN ĐƯỜNG, NỀN HÈ TỪ CỌC 2 ĐẾN CỌC 7 (BÊN PHẢI TUYẾN) VÀ TỪ CỌC 7 ĐẾN CỌC 12 (2 BÊN) ĐOẠN 1.</w:t>
            </w:r>
          </w:p>
          <w:p w14:paraId="03D4BEE4" w14:textId="13BBADDF" w:rsidR="000214D3" w:rsidRPr="000214D3" w:rsidRDefault="00D1239E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Đổ bê tông tấm đáy cống B600 đợt 22 (149 cấu kiện). Bê tông đá 1x2 mác 200.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05F37AB9" w:rsidR="00A70C74" w:rsidRPr="00FF17B4" w:rsidRDefault="00D1239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[74MyExcel] - Đổ bê tông tấm đáy cống B600 đợt 22 (149 cấu kiện). Bê tông đá 1x2 mác 200.</w:t>
      </w:r>
    </w:p>
    <w:p w14:paraId="6405B95B" w14:textId="4171B6A4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1239E">
        <w:rPr>
          <w:rFonts w:ascii="Times New Roman" w:hAnsi="Times New Roman" w:cs="Times New Roman"/>
          <w:color w:val="FF0000"/>
          <w:sz w:val="28"/>
          <w:szCs w:val="28"/>
        </w:rPr>
        <w:t>[78MyExcel] Tốt</w:t>
      </w:r>
    </w:p>
    <w:p w14:paraId="4AA4B9B1" w14:textId="248C64ED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1239E">
        <w:rPr>
          <w:rFonts w:ascii="Times New Roman" w:hAnsi="Times New Roman" w:cs="Times New Roman"/>
          <w:color w:val="FF0000"/>
          <w:sz w:val="28"/>
          <w:szCs w:val="28"/>
        </w:rPr>
        <w:t>[79MyExcel]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1A68FAD9" w:rsidR="00A70C74" w:rsidRPr="00FF17B4" w:rsidRDefault="00D1239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77EA9B4B" w:rsidR="00FF17B4" w:rsidRDefault="00D1239E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lastRenderedPageBreak/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CA560" w14:textId="77777777" w:rsidR="008F49B0" w:rsidRDefault="008F49B0" w:rsidP="00D1239E">
      <w:pPr>
        <w:spacing w:after="0" w:line="240" w:lineRule="auto"/>
      </w:pPr>
      <w:r>
        <w:separator/>
      </w:r>
    </w:p>
  </w:endnote>
  <w:endnote w:type="continuationSeparator" w:id="0">
    <w:p w14:paraId="039F889E" w14:textId="77777777" w:rsidR="008F49B0" w:rsidRDefault="008F49B0" w:rsidP="00D12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CA7C7" w14:textId="77777777" w:rsidR="00D1239E" w:rsidRDefault="00D123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13D94" w14:textId="0C399CCB" w:rsidR="00D1239E" w:rsidRDefault="00D1239E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56F6" w14:textId="3A25CA2A" w:rsidR="00D1239E" w:rsidRDefault="00D1239E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5A70B" w14:textId="77777777" w:rsidR="008F49B0" w:rsidRDefault="008F49B0" w:rsidP="00D1239E">
      <w:pPr>
        <w:spacing w:after="0" w:line="240" w:lineRule="auto"/>
      </w:pPr>
      <w:r>
        <w:separator/>
      </w:r>
    </w:p>
  </w:footnote>
  <w:footnote w:type="continuationSeparator" w:id="0">
    <w:p w14:paraId="3050A1BD" w14:textId="77777777" w:rsidR="008F49B0" w:rsidRDefault="008F49B0" w:rsidP="00D12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8D88" w14:textId="77777777" w:rsidR="00D1239E" w:rsidRDefault="00D123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9DBA3" w14:textId="56C9867F" w:rsidR="00D1239E" w:rsidRDefault="00D1239E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41893" w14:textId="6DC7DCA1" w:rsidR="00D1239E" w:rsidRDefault="00D1239E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8F49B0"/>
    <w:rsid w:val="00A70C74"/>
    <w:rsid w:val="00A835A8"/>
    <w:rsid w:val="00AB506A"/>
    <w:rsid w:val="00C974F0"/>
    <w:rsid w:val="00CC4E4F"/>
    <w:rsid w:val="00D1239E"/>
    <w:rsid w:val="00E747AC"/>
    <w:rsid w:val="00F2765C"/>
    <w:rsid w:val="00FA4FBB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2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239E"/>
  </w:style>
  <w:style w:type="paragraph" w:styleId="Footer">
    <w:name w:val="footer"/>
    <w:basedOn w:val="Normal"/>
    <w:link w:val="FooterChar"/>
    <w:uiPriority w:val="99"/>
    <w:unhideWhenUsed/>
    <w:rsid w:val="00D12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2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